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</w:rPr>
        <w:t xml:space="preserve">Приложение </w:t>
      </w:r>
    </w:p>
    <w:p>
      <w:pPr>
        <w:pStyle w:val="Normal"/>
        <w:spacing w:lineRule="auto" w:line="240" w:before="0" w:after="0"/>
        <w:jc w:val="right"/>
        <w:rPr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к организационно-технологической модели</w:t>
      </w:r>
    </w:p>
    <w:p>
      <w:pPr>
        <w:pStyle w:val="BodyText"/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>Форма заявления родителя (законного представителя) несовершеннолетнего учащегося, заявившего о своем участии в региональном этапе всероссийской олимпиады школьников в 2023/24 учебном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В оргкомитет регионального этапа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всероссийской олимпиады школьников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__________________________________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ФИО родителя (законного представителя)</w:t>
      </w:r>
    </w:p>
    <w:p>
      <w:pPr>
        <w:pStyle w:val="Normal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заявление.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Я, </w:t>
      </w:r>
      <w:r>
        <w:rPr>
          <w:rFonts w:cs="Times New Roman" w:ascii="Times New Roman" w:hAnsi="Times New Roman"/>
          <w:i/>
          <w:lang w:val="ru-RU"/>
        </w:rPr>
        <w:t xml:space="preserve">_________________________________________(ФИО полностью),  </w:t>
      </w:r>
      <w:r>
        <w:rPr>
          <w:rFonts w:cs="Times New Roman" w:ascii="Times New Roman" w:hAnsi="Times New Roman"/>
          <w:lang w:val="ru-RU"/>
        </w:rPr>
        <w:t>родитель (законный представитель) учащегося, заявившего о своем участии в региональном этапе всероссийской олимпиады школьников в 2023/24 учебном году (далее – региональный этап олимпиады), что подтверждается _____________________________________</w:t>
      </w:r>
      <w:bookmarkStart w:id="0" w:name="_GoBack"/>
      <w:bookmarkEnd w:id="0"/>
      <w:r>
        <w:rPr>
          <w:rFonts w:cs="Times New Roman" w:ascii="Times New Roman" w:hAnsi="Times New Roman"/>
          <w:lang w:val="ru-RU"/>
        </w:rPr>
        <w:t>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(реквизиты доверенности или иного документа, подтверждающего полномочия представителя несовершеннолетнего субъекта персональных данных)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_____________________________________________________________________________,</w:t>
      </w:r>
      <w:r>
        <w:rPr>
          <w:rFonts w:cs="Times New Roman" w:ascii="Times New Roman" w:hAnsi="Times New Roman"/>
          <w:sz w:val="24"/>
          <w:szCs w:val="24"/>
          <w:lang w:val="ru-RU"/>
        </w:rPr>
        <w:t>прошу включить моего ребенка в состав участников регионального этапа олимпиады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tbl>
      <w:tblPr>
        <w:tblStyle w:val="af5"/>
        <w:tblW w:w="97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3"/>
        <w:gridCol w:w="2040"/>
        <w:gridCol w:w="2275"/>
        <w:gridCol w:w="3795"/>
        <w:gridCol w:w="1065"/>
      </w:tblGrid>
      <w:tr>
        <w:trPr>
          <w:trHeight w:val="633" w:hRule="atLeast"/>
        </w:trPr>
        <w:tc>
          <w:tcPr>
            <w:tcW w:w="265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Ф.И.О. обучающегося (полностью)</w:t>
            </w:r>
          </w:p>
        </w:tc>
        <w:tc>
          <w:tcPr>
            <w:tcW w:w="7135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265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Образовательная организация (в соответствии с Уставом)</w:t>
            </w:r>
          </w:p>
        </w:tc>
        <w:tc>
          <w:tcPr>
            <w:tcW w:w="7135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265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Класс обучения</w:t>
            </w:r>
          </w:p>
        </w:tc>
        <w:tc>
          <w:tcPr>
            <w:tcW w:w="7135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shd w:fill="FFFF00" w:val="clear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FFFF00" w:val="clear"/>
                <w:lang w:val="ru-RU" w:bidi="ar-SA"/>
              </w:rPr>
            </w:r>
          </w:p>
        </w:tc>
      </w:tr>
      <w:tr>
        <w:trPr/>
        <w:tc>
          <w:tcPr>
            <w:tcW w:w="2653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Контактный телефон</w:t>
            </w:r>
          </w:p>
        </w:tc>
        <w:tc>
          <w:tcPr>
            <w:tcW w:w="7135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shd w:fill="FFFF00" w:val="clear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FFFF00" w:val="clear"/>
                <w:lang w:val="ru-RU" w:bidi="ar-SA"/>
              </w:rPr>
            </w:r>
          </w:p>
        </w:tc>
      </w:tr>
      <w:tr>
        <w:trPr/>
        <w:tc>
          <w:tcPr>
            <w:tcW w:w="2653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Адрес электронной почты</w:t>
            </w:r>
          </w:p>
        </w:tc>
        <w:tc>
          <w:tcPr>
            <w:tcW w:w="7135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shd w:fill="FFFF00" w:val="clear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FFFF00" w:val="clear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Общеобразовательный предмет, дата проведения (выбрать из списка)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Дата проведения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74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Место проведения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Класс выполнения заданий (указать)</w:t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Французский язык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10,11 января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-SA"/>
              </w:rPr>
              <w:t>Калужский государственный университет имени К.Э. Циолковского (далее – КГУ), ул. Ленина, 83/2 (корпус 5)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Искусство (МХК)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12 января 2024 г.</w:t>
            </w:r>
          </w:p>
        </w:tc>
        <w:tc>
          <w:tcPr>
            <w:tcW w:w="3795" w:type="dxa"/>
            <w:tcBorders/>
          </w:tcPr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ind w:right="-15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rStyle w:val="Normaltextrun"/>
                <w:rFonts w:eastAsia="Calibri"/>
                <w:kern w:val="0"/>
                <w:sz w:val="22"/>
                <w:szCs w:val="22"/>
                <w:lang w:bidi="ar-SA"/>
              </w:rPr>
              <w:t xml:space="preserve">ул. Ст. Разина, д. 22/48, </w:t>
            </w:r>
            <w:r>
              <w:rPr>
                <w:rStyle w:val="Normaltextrun"/>
                <w:kern w:val="0"/>
                <w:sz w:val="22"/>
                <w:szCs w:val="22"/>
                <w:lang w:bidi="ar-SA"/>
              </w:rPr>
              <w:t>(корпус 1)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Астрономия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(в т.ч. им. В.Я. Струве)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13 января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ул. Ст. Разина, 26, (</w:t>
            </w:r>
            <w:r>
              <w:rPr>
                <w:kern w:val="0"/>
                <w:sz w:val="22"/>
                <w:szCs w:val="22"/>
                <w:lang w:bidi="ar-SA"/>
              </w:rPr>
              <w:t xml:space="preserve">корпус 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2)</w:t>
            </w:r>
          </w:p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ind w:right="-15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Испанский язык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15, 16 января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rStyle w:val="Normaltextrun"/>
                <w:kern w:val="0"/>
                <w:sz w:val="22"/>
                <w:szCs w:val="22"/>
                <w:lang w:bidi="ar-SA"/>
              </w:rPr>
              <w:t>пер. Воскресенский, 4 (корпус 4)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Русский язык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17 января 2024 г.</w:t>
            </w:r>
          </w:p>
        </w:tc>
        <w:tc>
          <w:tcPr>
            <w:tcW w:w="3795" w:type="dxa"/>
            <w:tcBorders/>
          </w:tcPr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ind w:right="-15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rStyle w:val="Normaltextrun"/>
                <w:kern w:val="0"/>
                <w:sz w:val="22"/>
                <w:szCs w:val="22"/>
                <w:lang w:bidi="ar-SA"/>
              </w:rPr>
              <w:t>пер. Воскресенский, 4 (корпус 4)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Химия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18, 19 января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Normaltextrun"/>
                <w:kern w:val="0"/>
                <w:sz w:val="22"/>
                <w:szCs w:val="22"/>
                <w:lang w:bidi="ar-SA"/>
              </w:rPr>
              <w:t>КГУ, ул. Ст. Разина, 26, (корпус 2)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Информатика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20, 22 января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ул. Ст. Разина, 26, (</w:t>
            </w:r>
            <w:r>
              <w:rPr>
                <w:kern w:val="0"/>
                <w:sz w:val="22"/>
                <w:szCs w:val="22"/>
                <w:lang w:bidi="ar-SA"/>
              </w:rPr>
              <w:t xml:space="preserve">корпус 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2);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-SA"/>
              </w:rPr>
              <w:t>ул. Ст. Разина, зд.24, (</w:t>
            </w:r>
            <w:r>
              <w:rPr>
                <w:kern w:val="0"/>
                <w:sz w:val="22"/>
                <w:szCs w:val="22"/>
                <w:lang w:bidi="ar-SA"/>
              </w:rPr>
              <w:t>корпус 3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История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23, 24 января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КГУ 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ул. Ленина, 83/2 (корпус 5)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Биология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25, 27 января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КГУ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 ул. Ст. Разина, д. 22/48, пом.1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(корпус 1);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ул. Ст. Разина, д.26 (корпус 2)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Экономика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26 января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ул. Ст. Разина, зд.24, (</w:t>
            </w:r>
            <w:r>
              <w:rPr>
                <w:kern w:val="0"/>
                <w:sz w:val="22"/>
                <w:szCs w:val="22"/>
                <w:lang w:bidi="ar-SA"/>
              </w:rPr>
              <w:t>корпус 3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Физика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(в т.ч. им. Дж.К. Максвелла)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29, 30 января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КГУ 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ул. Ст. Разина, 26, (</w:t>
            </w:r>
            <w:r>
              <w:rPr>
                <w:kern w:val="0"/>
                <w:sz w:val="22"/>
                <w:szCs w:val="22"/>
                <w:lang w:bidi="ar-SA"/>
              </w:rPr>
              <w:t>корпус 1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981" w:hRule="atLeast"/>
        </w:trPr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  <w:tab w:val="left" w:pos="315" w:leader="none"/>
              </w:tabs>
              <w:suppressAutoHyphens w:val="true"/>
              <w:spacing w:lineRule="auto" w:line="240" w:before="0" w:after="0"/>
              <w:ind w:hanging="567" w:left="57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Математика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(математика им. Л. Эйлера)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31 января,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КГУ, ул. Ст. Разина, 26, (корпус 2);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ул. Ст. Разина, зд.24, (корпус 3)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Обществознание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2, 3 февраля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ул. Ст. Разина, 22/48, помещение 1, (</w:t>
            </w:r>
            <w:r>
              <w:rPr>
                <w:kern w:val="0"/>
                <w:sz w:val="22"/>
                <w:szCs w:val="22"/>
                <w:lang w:bidi="ar-SA"/>
              </w:rPr>
              <w:t>корпус 1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Краеведение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6,7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КГУ ул. Ст. Разина, 26, (корпус 1)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Китайский язык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6,7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rStyle w:val="Normaltextrun"/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пер. Воскресенский, 4 (корпус 4)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Экология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8, 9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КГУ, ул. Ст. Разина, 26, (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корпус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2)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ул. Ст. Разина, зд.24, (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корпус 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Немецкий язык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10, 12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Normaltextrun"/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ул. Ленина, 83/2 (корпус 5)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Литература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13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КГУ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rStyle w:val="Normaltextrun"/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пер. Воскресенский, 4  (корпус 4)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География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15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КГУ, ул. Ст. Разина, 26, (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корпус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2)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Физическая культура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16, 17 февраля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КГУ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ул. Ст. Разина,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22/48, помещение 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, (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корпус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Право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19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КГУ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ул. Ленина, 83/2 (корпус 5)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Технология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20, 21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Normaltextrun"/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КГУ,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ул. Ст. Разина, 26, (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корпус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2)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Английский язык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26, 27 февраля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КГУ, ул. Ст. Разина,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22/48, помещение 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, (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корпус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)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ул. Ленина, 83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/2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 (корпус 5)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ОБЖ</w:t>
            </w:r>
          </w:p>
        </w:tc>
        <w:tc>
          <w:tcPr>
            <w:tcW w:w="227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28, 29 февраля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bidi="ar-SA"/>
              </w:rPr>
              <w:t>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КГУ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ул. Ст. Разина, 26, (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корпус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2)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Итоговое количество предметов олимпиады, выбранных для участия__________________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 xml:space="preserve">Подтверждаю ознакомление с Порядком проведения </w:t>
      </w:r>
      <w:r>
        <w:rPr>
          <w:rFonts w:eastAsia="Times New Roman" w:cs="Times New Roman" w:ascii="Times New Roman" w:hAnsi="Times New Roman"/>
          <w:color w:val="000000"/>
          <w:lang w:val="ru-RU"/>
        </w:rPr>
        <w:t xml:space="preserve">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val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Родитель/законный представитель: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21"/>
        <w:gridCol w:w="279"/>
        <w:gridCol w:w="3322"/>
        <w:gridCol w:w="277"/>
        <w:gridCol w:w="3155"/>
      </w:tblGrid>
      <w:tr>
        <w:trPr/>
        <w:tc>
          <w:tcPr>
            <w:tcW w:w="232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279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332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277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315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</w:tr>
      <w:tr>
        <w:trPr/>
        <w:tc>
          <w:tcPr>
            <w:tcW w:w="2321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(дата)</w:t>
            </w:r>
          </w:p>
        </w:tc>
        <w:tc>
          <w:tcPr>
            <w:tcW w:w="2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332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(подпись)</w:t>
            </w:r>
          </w:p>
        </w:tc>
        <w:tc>
          <w:tcPr>
            <w:tcW w:w="27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315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(расшифровка)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lang w:val="ru-RU" w:eastAsia="en-US"/>
        </w:rPr>
      </w:pPr>
      <w:r>
        <w:rPr>
          <w:rFonts w:cs="Times New Roman" w:ascii="Times New Roman" w:hAnsi="Times New Roman"/>
          <w:lang w:val="ru-RU"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lang w:val="ru-RU" w:eastAsia="en-US"/>
        </w:rPr>
      </w:pPr>
      <w:r>
        <w:rPr>
          <w:rFonts w:cs="Times New Roman" w:ascii="Times New Roman" w:hAnsi="Times New Roman"/>
          <w:lang w:val="ru-RU"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</w:r>
    </w:p>
    <w:sectPr>
      <w:type w:val="nextPage"/>
      <w:pgSz w:w="11906" w:h="16838"/>
      <w:pgMar w:left="1701" w:right="851" w:gutter="0" w:header="0" w:top="510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/>
    <w:lsdException w:name="heading 1" w:uiPriority="9" w:semiHidden="0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/>
    <w:lsdException w:name="Default Paragraph Font" w:uiPriority="1"/>
    <w:lsdException w:name="Body Text" w:uiPriority="0"/>
    <w:lsdException w:name="Subtitle" w:uiPriority="0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23dd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de-DE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0396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val="ru-RU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a03965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3" w:customStyle="1">
    <w:name w:val="Название Знак"/>
    <w:basedOn w:val="DefaultParagraphFont"/>
    <w:qFormat/>
    <w:rsid w:val="00823dd2"/>
    <w:rPr>
      <w:b/>
      <w:bCs/>
      <w:sz w:val="24"/>
      <w:szCs w:val="24"/>
      <w:lang w:eastAsia="ru-RU"/>
    </w:rPr>
  </w:style>
  <w:style w:type="character" w:styleId="Strong">
    <w:name w:val="Strong"/>
    <w:uiPriority w:val="22"/>
    <w:qFormat/>
    <w:rsid w:val="00823dd2"/>
    <w:rPr>
      <w:b/>
      <w:bCs/>
    </w:rPr>
  </w:style>
  <w:style w:type="character" w:styleId="Emphasis">
    <w:name w:val="Emphasis"/>
    <w:uiPriority w:val="20"/>
    <w:qFormat/>
    <w:rsid w:val="00a03965"/>
    <w:rPr>
      <w:i/>
      <w:iCs/>
    </w:rPr>
  </w:style>
  <w:style w:type="character" w:styleId="Style14" w:customStyle="1">
    <w:name w:val="Основной текст Знак"/>
    <w:basedOn w:val="DefaultParagraphFont"/>
    <w:qFormat/>
    <w:rsid w:val="00ff134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Eop" w:customStyle="1">
    <w:name w:val="eop"/>
    <w:basedOn w:val="DefaultParagraphFont"/>
    <w:qFormat/>
    <w:rsid w:val="0008307e"/>
    <w:rPr/>
  </w:style>
  <w:style w:type="character" w:styleId="Normaltextrun" w:customStyle="1">
    <w:name w:val="normaltextrun"/>
    <w:basedOn w:val="DefaultParagraphFont"/>
    <w:qFormat/>
    <w:rsid w:val="0008307e"/>
    <w:rPr/>
  </w:style>
  <w:style w:type="character" w:styleId="Hyperlink0" w:customStyle="1">
    <w:name w:val="Hyperlink.0"/>
    <w:basedOn w:val="DefaultParagraphFont"/>
    <w:qFormat/>
    <w:rsid w:val="00b43970"/>
    <w:rPr>
      <w:rFonts w:ascii="Times New Roman" w:hAnsi="Times New Roman" w:eastAsia="Times New Roman" w:cs="Times New Roman"/>
      <w:color w:val="000000"/>
      <w:sz w:val="26"/>
      <w:szCs w:val="26"/>
      <w:u w:val="single" w:color="000000"/>
      <w:shd w:fill="FFFFFF" w:val="clear"/>
    </w:rPr>
  </w:style>
  <w:style w:type="character" w:styleId="Hyperlink">
    <w:name w:val="Hyperlink"/>
    <w:rPr>
      <w:color w:val="000080"/>
      <w:u w:val="single"/>
    </w:rPr>
  </w:style>
  <w:style w:type="character" w:styleId="Style1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4"/>
    <w:rsid w:val="00ff134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lang w:val="ru-RU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link w:val="Style13"/>
    <w:qFormat/>
    <w:rsid w:val="00823dd2"/>
    <w:pPr>
      <w:jc w:val="center"/>
    </w:pPr>
    <w:rPr>
      <w:b/>
      <w:bCs/>
      <w:lang w:val="ru-RU"/>
    </w:rPr>
  </w:style>
  <w:style w:type="paragraph" w:styleId="ListParagraph">
    <w:name w:val="List Paragraph"/>
    <w:basedOn w:val="Normal"/>
    <w:qFormat/>
    <w:rsid w:val="00a03965"/>
    <w:pPr>
      <w:spacing w:before="0" w:after="0"/>
      <w:ind w:left="720"/>
      <w:contextualSpacing/>
    </w:pPr>
    <w:rPr>
      <w:rFonts w:ascii="Times New Roman" w:hAnsi="Times New Roman" w:eastAsia="Calibri"/>
      <w:color w:val="00000A"/>
      <w:lang w:val="ru-RU" w:eastAsia="en-US"/>
    </w:rPr>
  </w:style>
  <w:style w:type="paragraph" w:styleId="NoSpacing">
    <w:name w:val="No Spacing"/>
    <w:qFormat/>
    <w:rsid w:val="00a03965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Paragraph" w:customStyle="1">
    <w:name w:val="paragraph"/>
    <w:basedOn w:val="Normal"/>
    <w:qFormat/>
    <w:rsid w:val="0008307e"/>
    <w:pPr>
      <w:spacing w:lineRule="auto" w:line="240" w:beforeAutospacing="1" w:afterAutospacing="1"/>
    </w:pPr>
    <w:rPr>
      <w:rFonts w:ascii="Times New Roman" w:hAnsi="Times New Roman" w:eastAsia="Times New Roman" w:cs="Times New Roman"/>
      <w:lang w:val="ru-RU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5127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Application>LibreOffice/7.6.0.3$Linux_X86_64 LibreOffice_project/60$Build-3</Application>
  <AppVersion>15.0000</AppVersion>
  <Pages>2</Pages>
  <Words>543</Words>
  <Characters>3264</Characters>
  <CharactersWithSpaces>3685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2023-12-12T12:16:00Z</dcterms:created>
  <dc:creator>Elena</dc:creator>
  <dc:description/>
  <dc:language>ru-RU</dc:language>
  <cp:lastModifiedBy/>
  <cp:lastPrinted>2023-12-26T16:38:00Z</cp:lastPrinted>
  <dcterms:modified xsi:type="dcterms:W3CDTF">2023-12-29T10:01:06Z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